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686EE" w14:textId="26EAB5C9" w:rsidR="00982052" w:rsidRPr="009C67EA" w:rsidRDefault="007874A2" w:rsidP="009C67E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Statements</w:t>
      </w:r>
      <w:r w:rsidR="009C67EA" w:rsidRPr="009C67EA">
        <w:rPr>
          <w:rFonts w:ascii="Verdana" w:hAnsi="Verdana"/>
          <w:b/>
          <w:bCs/>
          <w:sz w:val="24"/>
          <w:szCs w:val="24"/>
        </w:rPr>
        <w:t xml:space="preserve"> for Zimbabwe Currency</w:t>
      </w:r>
    </w:p>
    <w:p w14:paraId="171C0293" w14:textId="77777777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  <w:r w:rsidRPr="009C67EA">
        <w:rPr>
          <w:rFonts w:ascii="Verdana" w:hAnsi="Verdana" w:cs="Verdana"/>
          <w:kern w:val="0"/>
          <w:sz w:val="24"/>
          <w:szCs w:val="24"/>
        </w:rPr>
        <w:t>It is my understanding that Zim 2008-2009 printed Trillion Series aren’t Fiat money,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>they’re “Promissory Notes</w:t>
      </w:r>
      <w:r>
        <w:rPr>
          <w:rFonts w:ascii="Verdana" w:hAnsi="Verdana" w:cs="Verdana"/>
          <w:kern w:val="0"/>
          <w:sz w:val="24"/>
          <w:szCs w:val="24"/>
        </w:rPr>
        <w:t>.”</w:t>
      </w:r>
      <w:r w:rsidRPr="009C67EA">
        <w:rPr>
          <w:rFonts w:ascii="Verdana" w:hAnsi="Verdana" w:cs="Verdana"/>
          <w:kern w:val="0"/>
          <w:sz w:val="24"/>
          <w:szCs w:val="24"/>
        </w:rPr>
        <w:t xml:space="preserve"> </w:t>
      </w:r>
    </w:p>
    <w:p w14:paraId="714C9179" w14:textId="77777777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</w:p>
    <w:p w14:paraId="4730B99E" w14:textId="77777777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  <w:r w:rsidRPr="009C67EA">
        <w:rPr>
          <w:rFonts w:ascii="Verdana" w:hAnsi="Verdana" w:cs="Verdana"/>
          <w:kern w:val="0"/>
          <w:sz w:val="24"/>
          <w:szCs w:val="24"/>
        </w:rPr>
        <w:t>Each and every note says, “Promise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>to pay bearer on demand</w:t>
      </w:r>
      <w:r>
        <w:rPr>
          <w:rFonts w:ascii="Verdana" w:hAnsi="Verdana" w:cs="Verdana"/>
          <w:kern w:val="0"/>
          <w:sz w:val="24"/>
          <w:szCs w:val="24"/>
        </w:rPr>
        <w:t xml:space="preserve">.” </w:t>
      </w:r>
    </w:p>
    <w:p w14:paraId="451C7FC4" w14:textId="77777777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</w:p>
    <w:p w14:paraId="50FA9F9F" w14:textId="77777777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  <w:r w:rsidRPr="009C67EA">
        <w:rPr>
          <w:rFonts w:ascii="Verdana" w:hAnsi="Verdana" w:cs="Verdana"/>
          <w:kern w:val="0"/>
          <w:sz w:val="24"/>
          <w:szCs w:val="24"/>
        </w:rPr>
        <w:t>All the Trillion Series must be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>removed from circulation only after a legally mandated publicly advertised redemption of “Zimbabwe Trillion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>Series” note redemption period paid only by legal tender of the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>country you are redeeming in, all of which has yet to take place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 xml:space="preserve">by law. </w:t>
      </w:r>
    </w:p>
    <w:p w14:paraId="26D2CFAC" w14:textId="77777777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</w:p>
    <w:p w14:paraId="1D362359" w14:textId="11018FD5" w:rsidR="009C67EA" w:rsidRP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</w:rPr>
        <w:t>It is my understanding it</w:t>
      </w:r>
      <w:r w:rsidRPr="009C67EA">
        <w:rPr>
          <w:rFonts w:ascii="Verdana" w:hAnsi="Verdana" w:cs="Verdana"/>
          <w:kern w:val="0"/>
          <w:sz w:val="24"/>
          <w:szCs w:val="24"/>
        </w:rPr>
        <w:t xml:space="preserve"> is</w:t>
      </w:r>
      <w:r>
        <w:rPr>
          <w:rFonts w:ascii="Verdana" w:hAnsi="Verdana" w:cs="Verdana"/>
          <w:kern w:val="0"/>
          <w:sz w:val="24"/>
          <w:szCs w:val="24"/>
        </w:rPr>
        <w:t xml:space="preserve"> internationally</w:t>
      </w:r>
      <w:r w:rsidRPr="009C67EA">
        <w:rPr>
          <w:rFonts w:ascii="Verdana" w:hAnsi="Verdana" w:cs="Verdana"/>
          <w:kern w:val="0"/>
          <w:sz w:val="24"/>
          <w:szCs w:val="24"/>
        </w:rPr>
        <w:t xml:space="preserve"> illegal to lop any zeros off any financial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>instrument with this promissory note language, which ALL</w:t>
      </w:r>
    </w:p>
    <w:p w14:paraId="1347FCAC" w14:textId="40F6BCB0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  <w:r w:rsidRPr="009C67EA">
        <w:rPr>
          <w:rFonts w:ascii="Verdana" w:hAnsi="Verdana" w:cs="Verdana"/>
          <w:kern w:val="0"/>
          <w:sz w:val="24"/>
          <w:szCs w:val="24"/>
        </w:rPr>
        <w:t>NOTES on the Trillion Series have.</w:t>
      </w:r>
    </w:p>
    <w:p w14:paraId="4ECDEBC3" w14:textId="77777777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</w:p>
    <w:p w14:paraId="50E45E09" w14:textId="77777777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  <w:r w:rsidRPr="009C67EA">
        <w:rPr>
          <w:rFonts w:ascii="Verdana" w:hAnsi="Verdana" w:cs="Verdana"/>
          <w:kern w:val="0"/>
          <w:sz w:val="24"/>
          <w:szCs w:val="24"/>
        </w:rPr>
        <w:t>IMF created the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>Trillion Series for Zimbabwe in the first place in 2008. Printing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 xml:space="preserve">stopped in 2009. </w:t>
      </w:r>
    </w:p>
    <w:p w14:paraId="48D2E09A" w14:textId="77777777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</w:p>
    <w:p w14:paraId="7187860E" w14:textId="794DD74F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  <w:r w:rsidRPr="009C67EA">
        <w:rPr>
          <w:rFonts w:ascii="Verdana" w:hAnsi="Verdana" w:cs="Verdana"/>
          <w:kern w:val="0"/>
          <w:sz w:val="24"/>
          <w:szCs w:val="24"/>
        </w:rPr>
        <w:t>IMF has ascertained in writing that Zimbabwe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>has the highest wealth of all 209 nations in the new worldwide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>financial system which is SOLELY based on in ground assets up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>to 22 miles deep. Zim as calculated by IMF prior to the signing of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>the GCR by all 209 nations in December 2016.</w:t>
      </w:r>
    </w:p>
    <w:p w14:paraId="41A9BE7A" w14:textId="77777777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</w:p>
    <w:p w14:paraId="7A84EA32" w14:textId="3E911C1A" w:rsidR="009C67EA" w:rsidRP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</w:rPr>
        <w:t>I understand t</w:t>
      </w:r>
      <w:r w:rsidRPr="009C67EA">
        <w:rPr>
          <w:rFonts w:ascii="Verdana" w:hAnsi="Verdana" w:cs="Verdana"/>
          <w:kern w:val="0"/>
          <w:sz w:val="24"/>
          <w:szCs w:val="24"/>
        </w:rPr>
        <w:t>he redeeming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 xml:space="preserve">staff appointment will negotiate </w:t>
      </w:r>
      <w:r>
        <w:rPr>
          <w:rFonts w:ascii="Verdana" w:hAnsi="Verdana" w:cs="Verdana"/>
          <w:kern w:val="0"/>
          <w:sz w:val="24"/>
          <w:szCs w:val="24"/>
        </w:rPr>
        <w:t xml:space="preserve">a </w:t>
      </w:r>
      <w:r w:rsidRPr="009C67EA">
        <w:rPr>
          <w:rFonts w:ascii="Verdana" w:hAnsi="Verdana" w:cs="Verdana"/>
          <w:kern w:val="0"/>
          <w:sz w:val="24"/>
          <w:szCs w:val="24"/>
        </w:rPr>
        <w:t xml:space="preserve">rate, </w:t>
      </w:r>
      <w:r>
        <w:rPr>
          <w:rFonts w:ascii="Verdana" w:hAnsi="Verdana" w:cs="Verdana"/>
          <w:kern w:val="0"/>
          <w:sz w:val="24"/>
          <w:szCs w:val="24"/>
        </w:rPr>
        <w:t>as</w:t>
      </w:r>
      <w:r w:rsidRPr="009C67EA">
        <w:rPr>
          <w:rFonts w:ascii="Verdana" w:hAnsi="Verdana" w:cs="Verdana"/>
          <w:kern w:val="0"/>
          <w:sz w:val="24"/>
          <w:szCs w:val="24"/>
        </w:rPr>
        <w:t xml:space="preserve"> UCC law </w:t>
      </w:r>
      <w:r>
        <w:rPr>
          <w:rFonts w:ascii="Verdana" w:hAnsi="Verdana" w:cs="Verdana"/>
          <w:kern w:val="0"/>
          <w:sz w:val="24"/>
          <w:szCs w:val="24"/>
        </w:rPr>
        <w:t>has determined the currency is</w:t>
      </w:r>
      <w:r w:rsidRPr="009C67EA">
        <w:rPr>
          <w:rFonts w:ascii="Verdana" w:hAnsi="Verdana" w:cs="Verdana"/>
          <w:kern w:val="0"/>
          <w:sz w:val="24"/>
          <w:szCs w:val="24"/>
        </w:rPr>
        <w:t xml:space="preserve"> a promissory note.</w:t>
      </w:r>
    </w:p>
    <w:p w14:paraId="5BFD1246" w14:textId="77777777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</w:p>
    <w:p w14:paraId="4737B533" w14:textId="77777777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</w:rPr>
        <w:t xml:space="preserve">As </w:t>
      </w:r>
      <w:r w:rsidRPr="009C67EA">
        <w:rPr>
          <w:rFonts w:ascii="Verdana" w:hAnsi="Verdana" w:cs="Verdana"/>
          <w:kern w:val="0"/>
          <w:sz w:val="24"/>
          <w:szCs w:val="24"/>
        </w:rPr>
        <w:t xml:space="preserve">IMF </w:t>
      </w:r>
      <w:r>
        <w:rPr>
          <w:rFonts w:ascii="Verdana" w:hAnsi="Verdana" w:cs="Verdana"/>
          <w:kern w:val="0"/>
          <w:sz w:val="24"/>
          <w:szCs w:val="24"/>
        </w:rPr>
        <w:t xml:space="preserve">has </w:t>
      </w:r>
      <w:r w:rsidRPr="009C67EA">
        <w:rPr>
          <w:rFonts w:ascii="Verdana" w:hAnsi="Verdana" w:cs="Verdana"/>
          <w:kern w:val="0"/>
          <w:sz w:val="24"/>
          <w:szCs w:val="24"/>
        </w:rPr>
        <w:t>ascertained Zimbabwe’s wealth in the new Quantum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>Financial System (QFS) to be 125,000 times greater than the</w:t>
      </w:r>
      <w:r>
        <w:rPr>
          <w:rFonts w:ascii="Verdana" w:hAnsi="Verdana" w:cs="Verdana"/>
          <w:kern w:val="0"/>
          <w:sz w:val="24"/>
          <w:szCs w:val="24"/>
        </w:rPr>
        <w:t xml:space="preserve"> </w:t>
      </w:r>
      <w:r w:rsidRPr="009C67EA">
        <w:rPr>
          <w:rFonts w:ascii="Verdana" w:hAnsi="Verdana" w:cs="Verdana"/>
          <w:kern w:val="0"/>
          <w:sz w:val="24"/>
          <w:szCs w:val="24"/>
        </w:rPr>
        <w:t xml:space="preserve">United States. </w:t>
      </w:r>
    </w:p>
    <w:p w14:paraId="12AD2A2D" w14:textId="77777777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</w:p>
    <w:p w14:paraId="2CAF476A" w14:textId="06C02A57" w:rsidR="009C67EA" w:rsidRP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</w:rPr>
        <w:t>As per the IMF, under these circumstances I expect</w:t>
      </w:r>
      <w:r w:rsidRPr="009C67EA">
        <w:rPr>
          <w:rFonts w:ascii="Verdana" w:hAnsi="Verdana" w:cs="Verdana"/>
          <w:kern w:val="0"/>
          <w:sz w:val="24"/>
          <w:szCs w:val="24"/>
        </w:rPr>
        <w:t xml:space="preserve"> Zimbabwe </w:t>
      </w:r>
      <w:r>
        <w:rPr>
          <w:rFonts w:ascii="Verdana" w:hAnsi="Verdana" w:cs="Verdana"/>
          <w:kern w:val="0"/>
          <w:sz w:val="24"/>
          <w:szCs w:val="24"/>
        </w:rPr>
        <w:t>to</w:t>
      </w:r>
      <w:r w:rsidRPr="009C67EA">
        <w:rPr>
          <w:rFonts w:ascii="Verdana" w:hAnsi="Verdana" w:cs="Verdana"/>
          <w:kern w:val="0"/>
          <w:sz w:val="24"/>
          <w:szCs w:val="24"/>
        </w:rPr>
        <w:t xml:space="preserve"> honor their Trillion Series </w:t>
      </w:r>
      <w:r>
        <w:rPr>
          <w:rFonts w:ascii="Verdana" w:hAnsi="Verdana" w:cs="Verdana"/>
          <w:kern w:val="0"/>
          <w:sz w:val="24"/>
          <w:szCs w:val="24"/>
        </w:rPr>
        <w:t xml:space="preserve">during this </w:t>
      </w:r>
      <w:r w:rsidRPr="009C67EA">
        <w:rPr>
          <w:rFonts w:ascii="Verdana" w:hAnsi="Verdana" w:cs="Verdana"/>
          <w:kern w:val="0"/>
          <w:sz w:val="24"/>
          <w:szCs w:val="24"/>
        </w:rPr>
        <w:t xml:space="preserve">public redemption period </w:t>
      </w:r>
      <w:r>
        <w:rPr>
          <w:rFonts w:ascii="Verdana" w:hAnsi="Verdana" w:cs="Verdana"/>
          <w:kern w:val="0"/>
          <w:sz w:val="24"/>
          <w:szCs w:val="24"/>
        </w:rPr>
        <w:t>for at</w:t>
      </w:r>
      <w:r w:rsidRPr="009C67EA">
        <w:rPr>
          <w:rFonts w:ascii="Verdana" w:hAnsi="Verdana" w:cs="Verdana"/>
          <w:kern w:val="0"/>
          <w:sz w:val="24"/>
          <w:szCs w:val="24"/>
        </w:rPr>
        <w:t xml:space="preserve"> least 30 days by the UCC law.</w:t>
      </w:r>
    </w:p>
    <w:p w14:paraId="46D9401F" w14:textId="77777777" w:rsid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</w:p>
    <w:p w14:paraId="341A742A" w14:textId="33F35BE6" w:rsidR="009C67EA" w:rsidRPr="009C67EA" w:rsidRDefault="009C67EA" w:rsidP="009C67E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4"/>
          <w:szCs w:val="24"/>
        </w:rPr>
      </w:pPr>
      <w:r>
        <w:rPr>
          <w:rFonts w:ascii="Verdana" w:hAnsi="Verdana" w:cs="Verdana"/>
          <w:kern w:val="0"/>
          <w:sz w:val="24"/>
          <w:szCs w:val="24"/>
        </w:rPr>
        <w:t xml:space="preserve">Thank you for helping me redeem my Zim currency. </w:t>
      </w:r>
    </w:p>
    <w:sectPr w:rsidR="009C67EA" w:rsidRPr="009C6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EA"/>
    <w:rsid w:val="006C6F7B"/>
    <w:rsid w:val="007874A2"/>
    <w:rsid w:val="00982052"/>
    <w:rsid w:val="009C67EA"/>
    <w:rsid w:val="00B160A0"/>
    <w:rsid w:val="00FB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6C2BE"/>
  <w15:chartTrackingRefBased/>
  <w15:docId w15:val="{F8B08B03-B0B5-4C48-A909-ABA55361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MacRae</dc:creator>
  <cp:keywords/>
  <dc:description/>
  <cp:lastModifiedBy>Parker MacRae</cp:lastModifiedBy>
  <cp:revision>2</cp:revision>
  <dcterms:created xsi:type="dcterms:W3CDTF">2024-06-24T22:53:00Z</dcterms:created>
  <dcterms:modified xsi:type="dcterms:W3CDTF">2024-06-24T22:53:00Z</dcterms:modified>
</cp:coreProperties>
</file>